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B" w:rsidRPr="00AF2BAB" w:rsidRDefault="00AF2BAB" w:rsidP="002C1434">
      <w:pPr>
        <w:pStyle w:val="head01"/>
        <w:ind w:left="-709" w:right="-164"/>
        <w:rPr>
          <w:rFonts w:ascii="Arial" w:hAnsi="Arial" w:cs="Arial"/>
        </w:rPr>
      </w:pPr>
      <w:r w:rsidRPr="00AF2BAB">
        <w:rPr>
          <w:rFonts w:ascii="Arial" w:hAnsi="Arial" w:cs="Arial"/>
        </w:rPr>
        <w:t>Culture Keynote</w:t>
      </w:r>
    </w:p>
    <w:p w:rsidR="00AF2BAB" w:rsidRPr="002B5600" w:rsidRDefault="00AF2BAB" w:rsidP="002C1434">
      <w:pPr>
        <w:pStyle w:val="head01-sub"/>
        <w:ind w:left="-709" w:right="-164"/>
        <w:rPr>
          <w:rFonts w:ascii="Arial" w:hAnsi="Arial" w:cs="Arial"/>
          <w:b w:val="0"/>
          <w:sz w:val="24"/>
          <w:szCs w:val="24"/>
        </w:rPr>
      </w:pPr>
      <w:r w:rsidRPr="002B5600">
        <w:rPr>
          <w:rFonts w:ascii="Arial" w:hAnsi="Arial" w:cs="Arial"/>
          <w:b w:val="0"/>
          <w:sz w:val="24"/>
          <w:szCs w:val="24"/>
        </w:rPr>
        <w:t xml:space="preserve">Capturing the Power of a Superior Service Culture: Creating a Sustainable Competitive Advantage  </w:t>
      </w: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</w:p>
    <w:p w:rsidR="00AF2BAB" w:rsidRPr="00AF2BAB" w:rsidRDefault="00AF2BAB" w:rsidP="002C1434">
      <w:pPr>
        <w:pStyle w:val="bodyhead01"/>
        <w:ind w:left="-709" w:right="-164" w:firstLine="0"/>
        <w:rPr>
          <w:rFonts w:ascii="Arial" w:hAnsi="Arial" w:cs="Arial"/>
        </w:rPr>
      </w:pPr>
      <w:r w:rsidRPr="00AF2BAB">
        <w:rPr>
          <w:rFonts w:ascii="Arial" w:hAnsi="Arial" w:cs="Arial"/>
        </w:rPr>
        <w:t>Speech Description</w:t>
      </w: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  <w:r w:rsidRPr="00AF2BAB">
        <w:rPr>
          <w:rFonts w:ascii="Arial" w:hAnsi="Arial" w:cs="Arial"/>
        </w:rPr>
        <w:t>In a world where customers and staff have increasing options, companies with a powerful</w:t>
      </w:r>
      <w:r>
        <w:rPr>
          <w:rFonts w:ascii="Arial" w:hAnsi="Arial" w:cs="Arial"/>
        </w:rPr>
        <w:t xml:space="preserve"> service reputation and</w:t>
      </w:r>
      <w:r w:rsidR="002C14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an </w:t>
      </w:r>
      <w:r w:rsidRPr="00AF2BAB">
        <w:rPr>
          <w:rFonts w:ascii="Arial" w:hAnsi="Arial" w:cs="Arial"/>
        </w:rPr>
        <w:t>Uplifting Service culture are attracting and retaining the best talent, achieving market leadership and enjoying sustainable success. In fact, building a service-focused culture today is no longer an option — it’s a competitive necessity.</w:t>
      </w: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  <w:r w:rsidRPr="00AF2BAB">
        <w:rPr>
          <w:rFonts w:ascii="Arial" w:hAnsi="Arial" w:cs="Arial"/>
        </w:rPr>
        <w:t>This session provides senior executives with the opportunity to step back and answer the qu</w:t>
      </w:r>
      <w:r>
        <w:rPr>
          <w:rFonts w:ascii="Arial" w:hAnsi="Arial" w:cs="Arial"/>
        </w:rPr>
        <w:t xml:space="preserve">estion, “Is the service culture </w:t>
      </w:r>
      <w:r w:rsidRPr="00AF2BAB">
        <w:rPr>
          <w:rFonts w:ascii="Arial" w:hAnsi="Arial" w:cs="Arial"/>
        </w:rPr>
        <w:t>that exists in my company today providing me with a strong competitive</w:t>
      </w:r>
      <w:r w:rsidR="002C1434">
        <w:rPr>
          <w:rFonts w:ascii="Arial" w:hAnsi="Arial" w:cs="Arial"/>
        </w:rPr>
        <w:t xml:space="preserve"> advantage for tomorrow? If so</w:t>
      </w:r>
      <w:proofErr w:type="gramStart"/>
      <w:r w:rsidR="002C1434">
        <w:rPr>
          <w:rFonts w:ascii="Arial" w:hAnsi="Arial" w:cs="Arial"/>
        </w:rPr>
        <w:t>,</w:t>
      </w:r>
      <w:proofErr w:type="gramEnd"/>
      <w:r w:rsidR="002C1434">
        <w:rPr>
          <w:rFonts w:ascii="Arial" w:hAnsi="Arial" w:cs="Arial"/>
        </w:rPr>
        <w:br/>
      </w:r>
      <w:r w:rsidRPr="00AF2BAB">
        <w:rPr>
          <w:rFonts w:ascii="Arial" w:hAnsi="Arial" w:cs="Arial"/>
        </w:rPr>
        <w:t>what can I do to keep it growing stronger? And if not, what can I do to make it better right now?”</w:t>
      </w: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  <w:r w:rsidRPr="00AF2BAB">
        <w:rPr>
          <w:rFonts w:ascii="Arial" w:hAnsi="Arial" w:cs="Arial"/>
        </w:rPr>
        <w:t>Packed with case studies and best practice examples from companies around th</w:t>
      </w:r>
      <w:r>
        <w:rPr>
          <w:rFonts w:ascii="Arial" w:hAnsi="Arial" w:cs="Arial"/>
        </w:rPr>
        <w:t xml:space="preserve">e world, Capturing </w:t>
      </w:r>
      <w:proofErr w:type="gramStart"/>
      <w:r>
        <w:rPr>
          <w:rFonts w:ascii="Arial" w:hAnsi="Arial" w:cs="Arial"/>
        </w:rPr>
        <w:t xml:space="preserve">The Power </w:t>
      </w:r>
      <w:r w:rsidR="002C14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Of </w:t>
      </w:r>
      <w:r w:rsidRPr="00AF2BAB">
        <w:rPr>
          <w:rFonts w:ascii="Arial" w:hAnsi="Arial" w:cs="Arial"/>
        </w:rPr>
        <w:t>A</w:t>
      </w:r>
      <w:proofErr w:type="gramEnd"/>
      <w:r w:rsidRPr="00AF2BAB">
        <w:rPr>
          <w:rFonts w:ascii="Arial" w:hAnsi="Arial" w:cs="Arial"/>
        </w:rPr>
        <w:t xml:space="preserve"> Superior Service Culture shows you why some organizations succeed beautifully – and oth</w:t>
      </w:r>
      <w:r>
        <w:rPr>
          <w:rFonts w:ascii="Arial" w:hAnsi="Arial" w:cs="Arial"/>
        </w:rPr>
        <w:t xml:space="preserve">ers fail miserably. Participate </w:t>
      </w:r>
      <w:r w:rsidRPr="00AF2BAB">
        <w:rPr>
          <w:rFonts w:ascii="Arial" w:hAnsi="Arial" w:cs="Arial"/>
        </w:rPr>
        <w:t>in this presentation to find out what works, what doesn’t, what y</w:t>
      </w:r>
      <w:r w:rsidR="002C1434">
        <w:rPr>
          <w:rFonts w:ascii="Arial" w:hAnsi="Arial" w:cs="Arial"/>
        </w:rPr>
        <w:t>our organization should do, and</w:t>
      </w:r>
      <w:r w:rsidR="002C1434">
        <w:rPr>
          <w:rFonts w:ascii="Arial" w:hAnsi="Arial" w:cs="Arial"/>
        </w:rPr>
        <w:br/>
      </w:r>
      <w:r w:rsidRPr="00AF2BAB">
        <w:rPr>
          <w:rFonts w:ascii="Arial" w:hAnsi="Arial" w:cs="Arial"/>
        </w:rPr>
        <w:t>what you must avoid.</w:t>
      </w:r>
    </w:p>
    <w:p w:rsidR="00AF2BAB" w:rsidRPr="00AF2BAB" w:rsidRDefault="00AF2BAB" w:rsidP="002C1434">
      <w:pPr>
        <w:pStyle w:val="body01"/>
        <w:ind w:left="-709" w:right="-164"/>
        <w:rPr>
          <w:rFonts w:ascii="Arial" w:hAnsi="Arial" w:cs="Arial"/>
        </w:rPr>
      </w:pPr>
    </w:p>
    <w:p w:rsidR="00AF2BAB" w:rsidRPr="00AF2BAB" w:rsidRDefault="00AF2BAB" w:rsidP="002C1434">
      <w:pPr>
        <w:pStyle w:val="bodyhead01"/>
        <w:ind w:left="-709" w:right="-164" w:firstLine="0"/>
        <w:rPr>
          <w:rFonts w:ascii="Arial" w:hAnsi="Arial" w:cs="Arial"/>
        </w:rPr>
      </w:pPr>
      <w:r w:rsidRPr="00AF2BAB">
        <w:rPr>
          <w:rFonts w:ascii="Arial" w:hAnsi="Arial" w:cs="Arial"/>
        </w:rPr>
        <w:t>Key Learning Points</w:t>
      </w:r>
    </w:p>
    <w:p w:rsidR="00AF2BAB" w:rsidRPr="00AF2BAB" w:rsidRDefault="00AF2BAB" w:rsidP="002C1434">
      <w:pPr>
        <w:pStyle w:val="bodypoints-firstline"/>
        <w:numPr>
          <w:ilvl w:val="0"/>
          <w:numId w:val="4"/>
        </w:numPr>
        <w:ind w:left="-142" w:right="-164" w:hanging="425"/>
        <w:rPr>
          <w:rFonts w:ascii="Arial" w:hAnsi="Arial" w:cs="Arial"/>
        </w:rPr>
      </w:pPr>
      <w:r w:rsidRPr="00AF2BAB">
        <w:rPr>
          <w:rFonts w:ascii="Arial" w:hAnsi="Arial" w:cs="Arial"/>
        </w:rPr>
        <w:t>Why an Uplifting Service culture earns you a sustainable advantage.</w:t>
      </w:r>
    </w:p>
    <w:p w:rsidR="00AF2BAB" w:rsidRPr="00AF2BAB" w:rsidRDefault="00AF2BAB" w:rsidP="002C1434">
      <w:pPr>
        <w:pStyle w:val="bodypoints"/>
        <w:numPr>
          <w:ilvl w:val="0"/>
          <w:numId w:val="4"/>
        </w:numPr>
        <w:ind w:left="-142" w:right="-164" w:hanging="425"/>
        <w:rPr>
          <w:rFonts w:ascii="Arial" w:hAnsi="Arial" w:cs="Arial"/>
        </w:rPr>
      </w:pPr>
      <w:r w:rsidRPr="00AF2BAB">
        <w:rPr>
          <w:rFonts w:ascii="Arial" w:hAnsi="Arial" w:cs="Arial"/>
        </w:rPr>
        <w:t>How to engineer your service culture with a proven three-part architecture and implementation roadmap.</w:t>
      </w:r>
    </w:p>
    <w:p w:rsidR="00AF2BAB" w:rsidRPr="00AF2BAB" w:rsidRDefault="00AF2BAB" w:rsidP="002C1434">
      <w:pPr>
        <w:pStyle w:val="bodypoints"/>
        <w:numPr>
          <w:ilvl w:val="0"/>
          <w:numId w:val="3"/>
        </w:numPr>
        <w:ind w:left="-142" w:right="-164" w:hanging="425"/>
        <w:rPr>
          <w:rFonts w:ascii="Arial" w:hAnsi="Arial" w:cs="Arial"/>
        </w:rPr>
      </w:pPr>
      <w:r w:rsidRPr="00AF2BAB">
        <w:rPr>
          <w:rFonts w:ascii="Arial" w:hAnsi="Arial" w:cs="Arial"/>
        </w:rPr>
        <w:t>How to align The 12 Building Blocks of Service Culture™ to get more impact from the activities you are</w:t>
      </w:r>
      <w:r w:rsidRPr="00AF2BAB">
        <w:rPr>
          <w:rFonts w:ascii="Arial" w:hAnsi="Arial" w:cs="Arial"/>
        </w:rPr>
        <w:br/>
        <w:t>already doing.</w:t>
      </w:r>
    </w:p>
    <w:p w:rsidR="00AF2BAB" w:rsidRPr="00AF2BAB" w:rsidRDefault="00AF2BAB" w:rsidP="002C1434">
      <w:pPr>
        <w:pStyle w:val="bodypoints"/>
        <w:numPr>
          <w:ilvl w:val="0"/>
          <w:numId w:val="3"/>
        </w:numPr>
        <w:ind w:left="-142" w:right="-164" w:hanging="425"/>
        <w:rPr>
          <w:rFonts w:ascii="Arial" w:hAnsi="Arial" w:cs="Arial"/>
        </w:rPr>
      </w:pPr>
      <w:r w:rsidRPr="00AF2BAB">
        <w:rPr>
          <w:rFonts w:ascii="Arial" w:hAnsi="Arial" w:cs="Arial"/>
        </w:rPr>
        <w:t>How to track, improve and measure the value of your service culture.</w:t>
      </w:r>
      <w:bookmarkStart w:id="0" w:name="_GoBack"/>
      <w:bookmarkEnd w:id="0"/>
    </w:p>
    <w:p w:rsidR="00621B0D" w:rsidRPr="00AF2BAB" w:rsidRDefault="00AF2BAB" w:rsidP="002C1434">
      <w:pPr>
        <w:pStyle w:val="ListParagraph"/>
        <w:numPr>
          <w:ilvl w:val="0"/>
          <w:numId w:val="3"/>
        </w:numPr>
        <w:ind w:left="-142" w:right="-164" w:hanging="425"/>
        <w:rPr>
          <w:rFonts w:ascii="Arial" w:hAnsi="Arial" w:cs="Arial"/>
        </w:rPr>
      </w:pPr>
      <w:r w:rsidRPr="00AF2BAB">
        <w:rPr>
          <w:rFonts w:ascii="Arial" w:hAnsi="Arial" w:cs="Arial"/>
        </w:rPr>
        <w:t>Why a weak service culture leads to more complaints, lower margins and highe</w:t>
      </w:r>
      <w:r w:rsidR="008D3828">
        <w:rPr>
          <w:rFonts w:ascii="Arial" w:hAnsi="Arial" w:cs="Arial"/>
        </w:rPr>
        <w:t xml:space="preserve">r staff turnover – </w:t>
      </w:r>
      <w:r w:rsidR="008D3828">
        <w:rPr>
          <w:rFonts w:ascii="Arial" w:hAnsi="Arial" w:cs="Arial"/>
        </w:rPr>
        <w:br/>
        <w:t xml:space="preserve">and </w:t>
      </w:r>
      <w:r w:rsidRPr="00AF2BAB">
        <w:rPr>
          <w:rFonts w:ascii="Arial" w:hAnsi="Arial" w:cs="Arial"/>
        </w:rPr>
        <w:t>how you can avoid these problems.</w:t>
      </w:r>
    </w:p>
    <w:sectPr w:rsidR="00621B0D" w:rsidRPr="00AF2BAB" w:rsidSect="002318A4">
      <w:headerReference w:type="default" r:id="rId8"/>
      <w:footerReference w:type="default" r:id="rId9"/>
      <w:pgSz w:w="12240" w:h="15840" w:code="1"/>
      <w:pgMar w:top="6521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8D" w:rsidRDefault="003F258D" w:rsidP="00291D65">
      <w:pPr>
        <w:spacing w:after="0" w:line="240" w:lineRule="auto"/>
      </w:pPr>
      <w:r>
        <w:separator/>
      </w:r>
    </w:p>
  </w:endnote>
  <w:endnote w:type="continuationSeparator" w:id="0">
    <w:p w:rsidR="003F258D" w:rsidRDefault="003F258D" w:rsidP="0029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65" w:rsidRDefault="00291D65">
    <w:pPr>
      <w:pStyle w:val="Footer"/>
    </w:pPr>
  </w:p>
  <w:p w:rsidR="00291D65" w:rsidRDefault="00291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8D" w:rsidRDefault="003F258D" w:rsidP="00291D65">
      <w:pPr>
        <w:spacing w:after="0" w:line="240" w:lineRule="auto"/>
      </w:pPr>
      <w:r>
        <w:separator/>
      </w:r>
    </w:p>
  </w:footnote>
  <w:footnote w:type="continuationSeparator" w:id="0">
    <w:p w:rsidR="003F258D" w:rsidRDefault="003F258D" w:rsidP="0029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65" w:rsidRDefault="00291D65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1" locked="0" layoutInCell="1" allowOverlap="1" wp14:anchorId="35E9E386" wp14:editId="68CA4FB6">
          <wp:simplePos x="0" y="0"/>
          <wp:positionH relativeFrom="column">
            <wp:posOffset>-914401</wp:posOffset>
          </wp:positionH>
          <wp:positionV relativeFrom="paragraph">
            <wp:posOffset>-462459</wp:posOffset>
          </wp:positionV>
          <wp:extent cx="7772205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_onesheet_bkgrd_Audience 2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138" cy="1006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48D"/>
    <w:multiLevelType w:val="hybridMultilevel"/>
    <w:tmpl w:val="D4AEA734"/>
    <w:lvl w:ilvl="0" w:tplc="8B36424C">
      <w:numFmt w:val="bullet"/>
      <w:lvlText w:val="•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7525567"/>
    <w:multiLevelType w:val="hybridMultilevel"/>
    <w:tmpl w:val="4A9CBF9E"/>
    <w:lvl w:ilvl="0" w:tplc="1B76E024">
      <w:numFmt w:val="bullet"/>
      <w:lvlText w:val="•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AB41B31"/>
    <w:multiLevelType w:val="hybridMultilevel"/>
    <w:tmpl w:val="A27E6F04"/>
    <w:lvl w:ilvl="0" w:tplc="A590033A">
      <w:numFmt w:val="bullet"/>
      <w:lvlText w:val="•"/>
      <w:lvlJc w:val="left"/>
      <w:pPr>
        <w:ind w:left="5116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F257101"/>
    <w:multiLevelType w:val="hybridMultilevel"/>
    <w:tmpl w:val="1A72F744"/>
    <w:lvl w:ilvl="0" w:tplc="A590033A">
      <w:numFmt w:val="bullet"/>
      <w:lvlText w:val="•"/>
      <w:lvlJc w:val="left"/>
      <w:pPr>
        <w:ind w:left="5825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79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87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4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101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08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5"/>
    <w:rsid w:val="002318A4"/>
    <w:rsid w:val="00291D65"/>
    <w:rsid w:val="002B5600"/>
    <w:rsid w:val="002C1434"/>
    <w:rsid w:val="0030728B"/>
    <w:rsid w:val="003F258D"/>
    <w:rsid w:val="0055209D"/>
    <w:rsid w:val="00621B0D"/>
    <w:rsid w:val="00844C20"/>
    <w:rsid w:val="008D3828"/>
    <w:rsid w:val="00AF2BAB"/>
    <w:rsid w:val="00B07828"/>
    <w:rsid w:val="00D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291D65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paragraph" w:customStyle="1" w:styleId="head01-sub">
    <w:name w:val="head 01 - sub"/>
    <w:basedOn w:val="head01"/>
    <w:uiPriority w:val="99"/>
    <w:rsid w:val="00291D65"/>
    <w:pPr>
      <w:spacing w:line="260" w:lineRule="atLeast"/>
    </w:pPr>
    <w:rPr>
      <w:sz w:val="26"/>
      <w:szCs w:val="26"/>
    </w:rPr>
  </w:style>
  <w:style w:type="paragraph" w:customStyle="1" w:styleId="body01">
    <w:name w:val="body 01"/>
    <w:basedOn w:val="Normal"/>
    <w:uiPriority w:val="99"/>
    <w:rsid w:val="00291D65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head01">
    <w:name w:val="body head 01"/>
    <w:basedOn w:val="body01"/>
    <w:uiPriority w:val="99"/>
    <w:rsid w:val="00291D65"/>
    <w:pPr>
      <w:tabs>
        <w:tab w:val="left" w:pos="540"/>
      </w:tabs>
      <w:spacing w:after="113"/>
      <w:ind w:left="520" w:hanging="520"/>
    </w:pPr>
    <w:rPr>
      <w:b/>
      <w:bCs/>
    </w:rPr>
  </w:style>
  <w:style w:type="paragraph" w:customStyle="1" w:styleId="bodypoints">
    <w:name w:val="body points"/>
    <w:basedOn w:val="body01"/>
    <w:uiPriority w:val="99"/>
    <w:rsid w:val="00291D65"/>
    <w:pPr>
      <w:tabs>
        <w:tab w:val="left" w:pos="540"/>
      </w:tabs>
      <w:spacing w:before="170"/>
      <w:ind w:left="540" w:hanging="240"/>
    </w:pPr>
  </w:style>
  <w:style w:type="paragraph" w:customStyle="1" w:styleId="bodypoints-firstline">
    <w:name w:val="body points - first line"/>
    <w:basedOn w:val="bodypoints"/>
    <w:uiPriority w:val="99"/>
    <w:rsid w:val="00291D65"/>
    <w:pPr>
      <w:spacing w:before="0"/>
    </w:pPr>
  </w:style>
  <w:style w:type="paragraph" w:styleId="ListParagraph">
    <w:name w:val="List Paragraph"/>
    <w:basedOn w:val="Normal"/>
    <w:uiPriority w:val="34"/>
    <w:qFormat/>
    <w:rsid w:val="0029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65"/>
  </w:style>
  <w:style w:type="paragraph" w:styleId="Footer">
    <w:name w:val="footer"/>
    <w:basedOn w:val="Normal"/>
    <w:link w:val="FooterChar"/>
    <w:uiPriority w:val="99"/>
    <w:unhideWhenUsed/>
    <w:rsid w:val="0029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65"/>
  </w:style>
  <w:style w:type="paragraph" w:styleId="BalloonText">
    <w:name w:val="Balloon Text"/>
    <w:basedOn w:val="Normal"/>
    <w:link w:val="BalloonTextChar"/>
    <w:uiPriority w:val="99"/>
    <w:semiHidden/>
    <w:unhideWhenUsed/>
    <w:rsid w:val="0029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291D65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paragraph" w:customStyle="1" w:styleId="head01-sub">
    <w:name w:val="head 01 - sub"/>
    <w:basedOn w:val="head01"/>
    <w:uiPriority w:val="99"/>
    <w:rsid w:val="00291D65"/>
    <w:pPr>
      <w:spacing w:line="260" w:lineRule="atLeast"/>
    </w:pPr>
    <w:rPr>
      <w:sz w:val="26"/>
      <w:szCs w:val="26"/>
    </w:rPr>
  </w:style>
  <w:style w:type="paragraph" w:customStyle="1" w:styleId="body01">
    <w:name w:val="body 01"/>
    <w:basedOn w:val="Normal"/>
    <w:uiPriority w:val="99"/>
    <w:rsid w:val="00291D65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head01">
    <w:name w:val="body head 01"/>
    <w:basedOn w:val="body01"/>
    <w:uiPriority w:val="99"/>
    <w:rsid w:val="00291D65"/>
    <w:pPr>
      <w:tabs>
        <w:tab w:val="left" w:pos="540"/>
      </w:tabs>
      <w:spacing w:after="113"/>
      <w:ind w:left="520" w:hanging="520"/>
    </w:pPr>
    <w:rPr>
      <w:b/>
      <w:bCs/>
    </w:rPr>
  </w:style>
  <w:style w:type="paragraph" w:customStyle="1" w:styleId="bodypoints">
    <w:name w:val="body points"/>
    <w:basedOn w:val="body01"/>
    <w:uiPriority w:val="99"/>
    <w:rsid w:val="00291D65"/>
    <w:pPr>
      <w:tabs>
        <w:tab w:val="left" w:pos="540"/>
      </w:tabs>
      <w:spacing w:before="170"/>
      <w:ind w:left="540" w:hanging="240"/>
    </w:pPr>
  </w:style>
  <w:style w:type="paragraph" w:customStyle="1" w:styleId="bodypoints-firstline">
    <w:name w:val="body points - first line"/>
    <w:basedOn w:val="bodypoints"/>
    <w:uiPriority w:val="99"/>
    <w:rsid w:val="00291D65"/>
    <w:pPr>
      <w:spacing w:before="0"/>
    </w:pPr>
  </w:style>
  <w:style w:type="paragraph" w:styleId="ListParagraph">
    <w:name w:val="List Paragraph"/>
    <w:basedOn w:val="Normal"/>
    <w:uiPriority w:val="34"/>
    <w:qFormat/>
    <w:rsid w:val="0029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65"/>
  </w:style>
  <w:style w:type="paragraph" w:styleId="Footer">
    <w:name w:val="footer"/>
    <w:basedOn w:val="Normal"/>
    <w:link w:val="FooterChar"/>
    <w:uiPriority w:val="99"/>
    <w:unhideWhenUsed/>
    <w:rsid w:val="0029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65"/>
  </w:style>
  <w:style w:type="paragraph" w:styleId="BalloonText">
    <w:name w:val="Balloon Text"/>
    <w:basedOn w:val="Normal"/>
    <w:link w:val="BalloonTextChar"/>
    <w:uiPriority w:val="99"/>
    <w:semiHidden/>
    <w:unhideWhenUsed/>
    <w:rsid w:val="0029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Seow Hui</dc:creator>
  <cp:lastModifiedBy>Seow Hui</cp:lastModifiedBy>
  <cp:revision>7</cp:revision>
  <dcterms:created xsi:type="dcterms:W3CDTF">2014-04-10T05:38:00Z</dcterms:created>
  <dcterms:modified xsi:type="dcterms:W3CDTF">2014-04-10T06:04:00Z</dcterms:modified>
</cp:coreProperties>
</file>